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FOST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5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MINUTA DE DELIBERAÇÃO</w:t>
      </w: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(ANEXO I: REGULAMENTO ESPECÍFICO </w:t>
      </w: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 PARTIR DO ANEXO II - ESTRUTURA CURRICULAR)</w:t>
      </w:r>
      <w:proofErr w:type="gramEnd"/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 w:rsidP="00B15852">
      <w:pPr>
        <w:spacing w:line="360" w:lineRule="auto"/>
        <w:ind w:left="0" w:right="-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852" w:rsidRDefault="00B15852">
      <w:pPr>
        <w:suppressAutoHyphens w:val="0"/>
        <w:spacing w:before="113" w:after="113" w:line="360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B15852" w:rsidRDefault="00B15852" w:rsidP="00B15852">
      <w:pPr>
        <w:pStyle w:val="Ttulo"/>
        <w:ind w:firstLine="0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MINUTA DE DELIBERAÇÃO</w:t>
      </w:r>
    </w:p>
    <w:p w:rsidR="00B15852" w:rsidRDefault="00B15852" w:rsidP="00B15852">
      <w:pPr>
        <w:spacing w:before="120" w:after="120"/>
        <w:ind w:left="468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Autoriza a Reformulação dos Curso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Mestrado e Doutorado Profissionais ou Mestrado e Doutorado Acadêmicos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Programa de Pós-graduação em 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5852" w:rsidRDefault="00B15852" w:rsidP="00B15852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CONSELHO SUPERIOR DE ENSINO, PESQUISA E EXTENSÃO</w:t>
      </w:r>
      <w:r>
        <w:rPr>
          <w:rFonts w:ascii="Times New Roman" w:hAnsi="Times New Roman" w:cs="Times New Roman"/>
          <w:sz w:val="24"/>
          <w:szCs w:val="24"/>
        </w:rPr>
        <w:t>, no uso da competência que lhe atribui o parágrafo único do Art. 11 do Estatuto da UERJ, com base no Processo n.º E-26/007/</w:t>
      </w: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  <w:highlight w:val="yellow"/>
        </w:rPr>
        <w:t>X</w:t>
      </w:r>
      <w:r>
        <w:rPr>
          <w:rFonts w:ascii="Times New Roman" w:hAnsi="Times New Roman" w:cs="Times New Roman"/>
          <w:sz w:val="24"/>
          <w:szCs w:val="24"/>
        </w:rPr>
        <w:t>, aprovou e eu promulgo a seguinte Deliberação:</w:t>
      </w:r>
    </w:p>
    <w:p w:rsidR="00B15852" w:rsidRDefault="00B15852" w:rsidP="00B15852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sz w:val="24"/>
          <w:szCs w:val="24"/>
        </w:rPr>
        <w:t>- Fica autorizada a reformulação dos Curso</w:t>
      </w:r>
      <w:r>
        <w:rPr>
          <w:rFonts w:ascii="Times New Roman" w:hAnsi="Times New Roman" w:cs="Times New Roman"/>
          <w:sz w:val="24"/>
          <w:szCs w:val="24"/>
          <w:highlight w:val="yellow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  <w:highlight w:val="yellow"/>
        </w:rPr>
        <w:t>Mestrado e Doutorado Profissionais ou Mestrado e Doutorado Acadêmicos</w:t>
      </w:r>
      <w:r>
        <w:rPr>
          <w:rFonts w:ascii="Times New Roman" w:hAnsi="Times New Roman" w:cs="Times New Roman"/>
          <w:sz w:val="24"/>
          <w:szCs w:val="24"/>
        </w:rPr>
        <w:t xml:space="preserve">, com área de concentração em </w:t>
      </w: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, do Programa de Pós-graduação em </w:t>
      </w: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yellow"/>
        </w:rPr>
        <w:t>SIGLA</w:t>
      </w:r>
      <w:r>
        <w:rPr>
          <w:rFonts w:ascii="Times New Roman" w:hAnsi="Times New Roman" w:cs="Times New Roman"/>
          <w:sz w:val="24"/>
          <w:szCs w:val="24"/>
        </w:rPr>
        <w:t>), a ser oferecido pel</w:t>
      </w:r>
      <w:r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E97B1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Instituto de Psicologia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highlight w:val="yellow"/>
        </w:rPr>
        <w:t>PSI</w:t>
      </w:r>
      <w:r>
        <w:rPr>
          <w:rFonts w:ascii="Times New Roman" w:hAnsi="Times New Roman" w:cs="Times New Roman"/>
          <w:sz w:val="24"/>
          <w:szCs w:val="24"/>
        </w:rPr>
        <w:t xml:space="preserve">). Unidade Acadêmica vinculada ao Centro Setorial </w:t>
      </w:r>
      <w:r>
        <w:rPr>
          <w:rFonts w:ascii="Times New Roman" w:hAnsi="Times New Roman" w:cs="Times New Roman"/>
          <w:sz w:val="24"/>
          <w:szCs w:val="24"/>
          <w:highlight w:val="yellow"/>
        </w:rPr>
        <w:t>Educação e Humanidades</w:t>
      </w:r>
      <w:r>
        <w:rPr>
          <w:rFonts w:ascii="Times New Roman" w:hAnsi="Times New Roman" w:cs="Times New Roman"/>
          <w:sz w:val="24"/>
          <w:szCs w:val="24"/>
        </w:rPr>
        <w:t xml:space="preserve"> da UERJ.</w:t>
      </w:r>
    </w:p>
    <w:p w:rsidR="00B15852" w:rsidRDefault="00B15852" w:rsidP="00B15852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sz w:val="24"/>
          <w:szCs w:val="24"/>
        </w:rPr>
        <w:t xml:space="preserve">- O Programa de Pós-graduação em </w:t>
      </w: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obedecerá ao disposto no seu Regulamento Específico, Anexo I desta Deliberação, e no Regulamento Geral dos Programas de Pós-graduação da UERJ (Deliberações Nº 42/2015 e 22/2019), assim como atenderá à legislação federal que disciplina os Cursos de Pós-graduação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stricto sensu </w:t>
      </w:r>
      <w:r>
        <w:rPr>
          <w:rFonts w:ascii="Times New Roman" w:hAnsi="Times New Roman" w:cs="Times New Roman"/>
          <w:iCs/>
          <w:sz w:val="24"/>
          <w:szCs w:val="24"/>
        </w:rPr>
        <w:t>no país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5852" w:rsidRDefault="00B15852" w:rsidP="00B15852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3º 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 estrutura curricular do Programa de Pós-graduação em </w:t>
      </w:r>
      <w:r>
        <w:rPr>
          <w:rFonts w:ascii="Times New Roman" w:hAnsi="Times New Roman" w:cs="Times New Roman"/>
          <w:sz w:val="24"/>
          <w:szCs w:val="24"/>
          <w:highlight w:val="yellow"/>
        </w:rPr>
        <w:t>XXX</w:t>
      </w:r>
      <w:r>
        <w:rPr>
          <w:rFonts w:ascii="Times New Roman" w:hAnsi="Times New Roman" w:cs="Times New Roman"/>
          <w:sz w:val="24"/>
          <w:szCs w:val="24"/>
        </w:rPr>
        <w:t xml:space="preserve"> obedecerá ao discriminado no Anexo II </w:t>
      </w:r>
      <w:r>
        <w:rPr>
          <w:rFonts w:ascii="Times New Roman" w:hAnsi="Times New Roman" w:cs="Times New Roman"/>
          <w:sz w:val="24"/>
          <w:szCs w:val="24"/>
          <w:highlight w:val="yellow"/>
        </w:rPr>
        <w:t>[ou mais, se for o caso]</w:t>
      </w:r>
      <w:r>
        <w:rPr>
          <w:rFonts w:ascii="Times New Roman" w:hAnsi="Times New Roman" w:cs="Times New Roman"/>
          <w:sz w:val="24"/>
          <w:szCs w:val="24"/>
        </w:rPr>
        <w:t xml:space="preserve"> desta Deliberação.</w:t>
      </w:r>
    </w:p>
    <w:p w:rsidR="00B15852" w:rsidRDefault="00B15852" w:rsidP="00B15852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[Em caso de anexos para além de estrutura curricular, incluir mais artigo descrevendo título do anexo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]</w:t>
      </w:r>
      <w:proofErr w:type="gramEnd"/>
    </w:p>
    <w:p w:rsidR="00B15852" w:rsidRDefault="00B15852" w:rsidP="00B15852">
      <w:pPr>
        <w:spacing w:before="120"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4º -</w:t>
      </w:r>
      <w:r>
        <w:rPr>
          <w:rFonts w:ascii="Times New Roman" w:hAnsi="Times New Roman" w:cs="Times New Roman"/>
          <w:sz w:val="24"/>
          <w:szCs w:val="24"/>
        </w:rPr>
        <w:t xml:space="preserve"> A presente Deliberação entra em vigor nesta data, revogada a Deliberação nº </w:t>
      </w:r>
      <w:r>
        <w:rPr>
          <w:rFonts w:ascii="Times New Roman" w:hAnsi="Times New Roman" w:cs="Times New Roman"/>
          <w:sz w:val="24"/>
          <w:szCs w:val="24"/>
          <w:highlight w:val="yellow"/>
        </w:rPr>
        <w:t>XX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highlight w:val="yellow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e as disposições em contrário.</w:t>
      </w:r>
    </w:p>
    <w:p w:rsidR="00B15852" w:rsidRDefault="00B15852" w:rsidP="00B15852">
      <w:pPr>
        <w:spacing w:before="120"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15852" w:rsidRDefault="00B15852" w:rsidP="00B15852">
      <w:pPr>
        <w:pStyle w:val="Recuodecorpodetexto"/>
        <w:ind w:firstLine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UERJ,</w:t>
      </w:r>
      <w:proofErr w:type="gramEnd"/>
      <w:r w:rsidR="007F016D">
        <w:rPr>
          <w:rFonts w:ascii="Times New Roman" w:hAnsi="Times New Roman" w:cs="Times New Roman"/>
        </w:rPr>
        <w:t>[data]</w:t>
      </w:r>
      <w:r>
        <w:rPr>
          <w:rFonts w:ascii="Times New Roman" w:hAnsi="Times New Roman" w:cs="Times New Roman"/>
        </w:rPr>
        <w:t>.</w:t>
      </w:r>
    </w:p>
    <w:p w:rsidR="00B15852" w:rsidRDefault="00B15852" w:rsidP="00B15852">
      <w:pPr>
        <w:pStyle w:val="Recuodecorpodetexto"/>
        <w:ind w:firstLine="0"/>
        <w:jc w:val="center"/>
        <w:rPr>
          <w:rFonts w:ascii="Times New Roman" w:hAnsi="Times New Roman" w:cs="Times New Roman"/>
        </w:rPr>
      </w:pPr>
    </w:p>
    <w:p w:rsidR="00B15852" w:rsidRDefault="007F016D" w:rsidP="00B15852">
      <w:pPr>
        <w:spacing w:before="120" w:after="12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[Assinatura]</w:t>
      </w:r>
      <w:bookmarkStart w:id="0" w:name="_GoBack"/>
      <w:bookmarkEnd w:id="0"/>
    </w:p>
    <w:p w:rsidR="00B15852" w:rsidRDefault="00B15852" w:rsidP="00B15852">
      <w:p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REITOR</w:t>
      </w:r>
    </w:p>
    <w:p w:rsidR="00A57736" w:rsidRDefault="00A57736"/>
    <w:sectPr w:rsidR="00A57736" w:rsidSect="00066DB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E0" w:rsidRDefault="004F68E0">
      <w:pPr>
        <w:spacing w:line="240" w:lineRule="auto"/>
      </w:pPr>
      <w:r>
        <w:separator/>
      </w:r>
    </w:p>
  </w:endnote>
  <w:endnote w:type="continuationSeparator" w:id="0">
    <w:p w:rsidR="004F68E0" w:rsidRDefault="004F6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B8" w:rsidRDefault="004F68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E0" w:rsidRDefault="004F68E0">
      <w:pPr>
        <w:spacing w:line="240" w:lineRule="auto"/>
      </w:pPr>
      <w:r>
        <w:separator/>
      </w:r>
    </w:p>
  </w:footnote>
  <w:footnote w:type="continuationSeparator" w:id="0">
    <w:p w:rsidR="004F68E0" w:rsidRDefault="004F6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B8" w:rsidRDefault="004F68E0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852"/>
    <w:rsid w:val="00264C96"/>
    <w:rsid w:val="004F68E0"/>
    <w:rsid w:val="007F016D"/>
    <w:rsid w:val="00A57736"/>
    <w:rsid w:val="00B15852"/>
    <w:rsid w:val="00E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852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1">
    <w:name w:val="Cabeçalho Char1"/>
    <w:basedOn w:val="Fontepargpadro"/>
    <w:link w:val="Cabealho1"/>
    <w:uiPriority w:val="99"/>
    <w:qFormat/>
    <w:rsid w:val="00B15852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B15852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B15852"/>
    <w:rPr>
      <w:rFonts w:ascii="Arial" w:eastAsia="Times New Roman" w:hAnsi="Arial" w:cs="Arial"/>
      <w:b/>
      <w:bCs/>
      <w:sz w:val="28"/>
      <w:szCs w:val="28"/>
      <w:lang w:eastAsia="pt-BR"/>
    </w:rPr>
  </w:style>
  <w:style w:type="paragraph" w:styleId="Ttulo">
    <w:name w:val="Title"/>
    <w:basedOn w:val="Normal"/>
    <w:next w:val="Corpodetexto"/>
    <w:link w:val="TtuloChar"/>
    <w:qFormat/>
    <w:rsid w:val="00B15852"/>
    <w:pPr>
      <w:spacing w:before="120" w:after="120" w:line="240" w:lineRule="auto"/>
      <w:ind w:left="0" w:right="0" w:firstLine="709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Char1">
    <w:name w:val="Título Char1"/>
    <w:basedOn w:val="Fontepargpadro"/>
    <w:uiPriority w:val="10"/>
    <w:rsid w:val="00B158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abealho1">
    <w:name w:val="Cabeçalho1"/>
    <w:basedOn w:val="Normal"/>
    <w:link w:val="CabealhoChar1"/>
    <w:uiPriority w:val="99"/>
    <w:rsid w:val="00B15852"/>
    <w:pPr>
      <w:tabs>
        <w:tab w:val="center" w:pos="4320"/>
        <w:tab w:val="right" w:pos="8640"/>
      </w:tabs>
      <w:spacing w:line="240" w:lineRule="auto"/>
      <w:ind w:left="0" w:right="0" w:firstLine="0"/>
      <w:jc w:val="left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15852"/>
    <w:pPr>
      <w:spacing w:before="120" w:after="120" w:line="360" w:lineRule="auto"/>
      <w:ind w:left="0" w:right="0" w:firstLine="709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15852"/>
  </w:style>
  <w:style w:type="paragraph" w:styleId="Corpodetexto">
    <w:name w:val="Body Text"/>
    <w:basedOn w:val="Normal"/>
    <w:link w:val="CorpodetextoChar"/>
    <w:uiPriority w:val="99"/>
    <w:semiHidden/>
    <w:unhideWhenUsed/>
    <w:rsid w:val="00B1585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15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Caroline</cp:lastModifiedBy>
  <cp:revision>3</cp:revision>
  <dcterms:created xsi:type="dcterms:W3CDTF">2022-10-03T13:20:00Z</dcterms:created>
  <dcterms:modified xsi:type="dcterms:W3CDTF">2023-05-15T14:35:00Z</dcterms:modified>
</cp:coreProperties>
</file>